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612699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612699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612699">
        <w:rPr>
          <w:rFonts w:ascii="PT Astra Serif" w:hAnsi="PT Astra Serif"/>
          <w:u w:val="single"/>
        </w:rPr>
        <w:t>Пуровск</w:t>
      </w:r>
      <w:r w:rsidR="008A6D58">
        <w:rPr>
          <w:rFonts w:ascii="PT Astra Serif" w:hAnsi="PT Astra Serif"/>
          <w:u w:val="single"/>
        </w:rPr>
        <w:t>ого</w:t>
      </w:r>
      <w:proofErr w:type="spellEnd"/>
      <w:r w:rsidR="008A6D58">
        <w:rPr>
          <w:rFonts w:ascii="PT Astra Serif" w:hAnsi="PT Astra Serif"/>
          <w:u w:val="single"/>
        </w:rPr>
        <w:t xml:space="preserve"> района от 31.05.2021г. № 259</w:t>
      </w:r>
      <w:r w:rsidRPr="00612699">
        <w:rPr>
          <w:rFonts w:ascii="PT Astra Serif" w:hAnsi="PT Astra Serif"/>
          <w:u w:val="single"/>
        </w:rPr>
        <w:t>-ПА</w:t>
      </w:r>
      <w:r w:rsidRPr="00612699">
        <w:rPr>
          <w:rFonts w:ascii="PT Astra Serif" w:hAnsi="PT Astra Serif"/>
        </w:rPr>
        <w:t xml:space="preserve"> </w:t>
      </w:r>
      <w:r w:rsidRPr="008A6D58">
        <w:rPr>
          <w:rFonts w:ascii="PT Astra Serif" w:hAnsi="PT Astra Serif"/>
          <w:bCs/>
          <w:u w:val="single"/>
        </w:rPr>
        <w:t>«</w:t>
      </w:r>
      <w:r w:rsidR="008A6D58" w:rsidRPr="008A6D58">
        <w:rPr>
          <w:rFonts w:ascii="PT Astra Serif" w:hAnsi="PT Astra Serif"/>
          <w:u w:val="single"/>
        </w:rPr>
        <w:t xml:space="preserve">Об утверждении Порядка предоставления субсидий на возмещение части затрат по коммунальным услугам субъектов малого и среднего предпринимательства в труднодоступных населенных пунктах </w:t>
      </w:r>
      <w:proofErr w:type="spellStart"/>
      <w:r w:rsidR="008A6D58" w:rsidRPr="008A6D58">
        <w:rPr>
          <w:rFonts w:ascii="PT Astra Serif" w:hAnsi="PT Astra Serif"/>
          <w:u w:val="single"/>
        </w:rPr>
        <w:t>Пуровского</w:t>
      </w:r>
      <w:proofErr w:type="spellEnd"/>
      <w:r w:rsidR="008A6D58" w:rsidRPr="008A6D58">
        <w:rPr>
          <w:rFonts w:ascii="PT Astra Serif" w:hAnsi="PT Astra Serif"/>
          <w:u w:val="single"/>
        </w:rPr>
        <w:t xml:space="preserve"> района»</w:t>
      </w:r>
      <w:r w:rsidR="00AD7035" w:rsidRPr="001411D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 w:rsidR="008A6D58">
        <w:t xml:space="preserve">и среднего предпринимательства и </w:t>
      </w:r>
      <w:proofErr w:type="spellStart"/>
      <w:r w:rsidR="008A6D58">
        <w:t>самозанятым</w:t>
      </w:r>
      <w:proofErr w:type="spellEnd"/>
      <w:r w:rsidR="008A6D58">
        <w:t xml:space="preserve">, </w:t>
      </w:r>
      <w:r>
        <w:t xml:space="preserve">осуществляющим предпринимательскую деятельность на территории </w:t>
      </w:r>
      <w:r w:rsidR="008A6D58">
        <w:t xml:space="preserve">труднодоступных населенных пунктов </w:t>
      </w:r>
      <w:proofErr w:type="spellStart"/>
      <w:r>
        <w:t>Пуровск</w:t>
      </w:r>
      <w:r w:rsidR="008A6D58">
        <w:t>ого</w:t>
      </w:r>
      <w:proofErr w:type="spellEnd"/>
      <w:r>
        <w:t xml:space="preserve"> район</w:t>
      </w:r>
      <w:r w:rsidR="008A6D58">
        <w:t xml:space="preserve">а (село </w:t>
      </w:r>
      <w:proofErr w:type="spellStart"/>
      <w:r w:rsidR="008A6D58">
        <w:t>Самбург</w:t>
      </w:r>
      <w:proofErr w:type="spellEnd"/>
      <w:r w:rsidR="008A6D58">
        <w:t xml:space="preserve">, село </w:t>
      </w:r>
      <w:proofErr w:type="spellStart"/>
      <w:r w:rsidR="008A6D58">
        <w:t>Халясавэй</w:t>
      </w:r>
      <w:proofErr w:type="spellEnd"/>
      <w:r w:rsidR="008A6D58">
        <w:t xml:space="preserve">, село Толька, деревня </w:t>
      </w:r>
      <w:proofErr w:type="spellStart"/>
      <w:r w:rsidR="008A6D58">
        <w:t>Харампур</w:t>
      </w:r>
      <w:proofErr w:type="spellEnd"/>
      <w:r w:rsidR="008A6D58">
        <w:t>)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lastRenderedPageBreak/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bookmarkStart w:id="0" w:name="_GoBack"/>
      <w:r w:rsidR="00EC258B" w:rsidRPr="00EC258B">
        <w:rPr>
          <w:rFonts w:ascii="PT Astra Serif" w:hAnsi="PT Astra Serif"/>
          <w:b w:val="0"/>
          <w:sz w:val="24"/>
          <w:szCs w:val="24"/>
          <w:u w:val="single"/>
        </w:rPr>
        <w:t xml:space="preserve">Порядка предоставления субсидий на возмещение части затрат по коммунальным услугам субъектов малого и среднего предпринимательства в труднодоступных населенных пунктах </w:t>
      </w:r>
      <w:proofErr w:type="spellStart"/>
      <w:r w:rsidR="00EC258B" w:rsidRPr="00EC258B">
        <w:rPr>
          <w:rFonts w:ascii="PT Astra Serif" w:hAnsi="PT Astra Serif"/>
          <w:b w:val="0"/>
          <w:sz w:val="24"/>
          <w:szCs w:val="24"/>
          <w:u w:val="single"/>
        </w:rPr>
        <w:t>Пуровского</w:t>
      </w:r>
      <w:proofErr w:type="spellEnd"/>
      <w:r w:rsidR="00EC258B" w:rsidRPr="00EC258B">
        <w:rPr>
          <w:rFonts w:ascii="PT Astra Serif" w:hAnsi="PT Astra Serif"/>
          <w:b w:val="0"/>
          <w:sz w:val="24"/>
          <w:szCs w:val="24"/>
          <w:u w:val="single"/>
        </w:rPr>
        <w:t xml:space="preserve"> района</w:t>
      </w:r>
      <w:bookmarkEnd w:id="0"/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411D3"/>
    <w:rsid w:val="00176600"/>
    <w:rsid w:val="001D4591"/>
    <w:rsid w:val="001E5890"/>
    <w:rsid w:val="002A2546"/>
    <w:rsid w:val="00305F5F"/>
    <w:rsid w:val="00315597"/>
    <w:rsid w:val="003C5293"/>
    <w:rsid w:val="0042044D"/>
    <w:rsid w:val="00525AFB"/>
    <w:rsid w:val="00530098"/>
    <w:rsid w:val="00556DB8"/>
    <w:rsid w:val="00603C8D"/>
    <w:rsid w:val="006040C6"/>
    <w:rsid w:val="00612699"/>
    <w:rsid w:val="00636C2A"/>
    <w:rsid w:val="00652C91"/>
    <w:rsid w:val="0066528C"/>
    <w:rsid w:val="006E5F4B"/>
    <w:rsid w:val="00822B98"/>
    <w:rsid w:val="00873B8F"/>
    <w:rsid w:val="008969D3"/>
    <w:rsid w:val="008A6D58"/>
    <w:rsid w:val="008E48BA"/>
    <w:rsid w:val="008F3F8E"/>
    <w:rsid w:val="009175FD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C258B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EC23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13</cp:revision>
  <cp:lastPrinted>2021-08-25T06:48:00Z</cp:lastPrinted>
  <dcterms:created xsi:type="dcterms:W3CDTF">2020-04-08T05:34:00Z</dcterms:created>
  <dcterms:modified xsi:type="dcterms:W3CDTF">2021-08-25T06:49:00Z</dcterms:modified>
</cp:coreProperties>
</file>