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0E" w:rsidRPr="00860B68" w:rsidRDefault="00FD31B3" w:rsidP="00860B6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860B68">
        <w:rPr>
          <w:rFonts w:ascii="PT Astra Serif" w:hAnsi="PT Astra Serif"/>
          <w:sz w:val="28"/>
          <w:szCs w:val="28"/>
        </w:rPr>
        <w:t>Рекомендация</w:t>
      </w:r>
      <w:r w:rsidR="007C5DE3" w:rsidRPr="00860B68">
        <w:rPr>
          <w:rFonts w:ascii="PT Astra Serif" w:hAnsi="PT Astra Serif"/>
          <w:sz w:val="28"/>
          <w:szCs w:val="28"/>
        </w:rPr>
        <w:t xml:space="preserve"> д</w:t>
      </w:r>
      <w:r w:rsidR="00866DA4" w:rsidRPr="00860B68">
        <w:rPr>
          <w:rFonts w:ascii="PT Astra Serif" w:hAnsi="PT Astra Serif"/>
          <w:sz w:val="28"/>
          <w:szCs w:val="28"/>
        </w:rPr>
        <w:t xml:space="preserve">ля работодателей </w:t>
      </w:r>
      <w:r w:rsidR="00860B68" w:rsidRPr="00860B68">
        <w:rPr>
          <w:rFonts w:ascii="PT Astra Serif" w:hAnsi="PT Astra Serif"/>
          <w:sz w:val="28"/>
          <w:szCs w:val="28"/>
        </w:rPr>
        <w:t>в</w:t>
      </w:r>
      <w:r w:rsidR="009D460E" w:rsidRPr="00860B68">
        <w:rPr>
          <w:rFonts w:ascii="PT Astra Serif" w:hAnsi="PT Astra Serif"/>
          <w:sz w:val="28"/>
          <w:szCs w:val="28"/>
        </w:rPr>
        <w:t xml:space="preserve"> условиях сложившейся неблагоприятной эпидемиологической обстановк</w:t>
      </w:r>
      <w:r w:rsidR="007C5DE3" w:rsidRPr="00860B68">
        <w:rPr>
          <w:rFonts w:ascii="PT Astra Serif" w:hAnsi="PT Astra Serif"/>
          <w:sz w:val="28"/>
          <w:szCs w:val="28"/>
        </w:rPr>
        <w:t>и, в связи с распространением новой коронавирусной инфекции</w:t>
      </w:r>
      <w:r w:rsidR="009D460E" w:rsidRPr="00860B68">
        <w:rPr>
          <w:rFonts w:ascii="PT Astra Serif" w:hAnsi="PT Astra Serif"/>
          <w:sz w:val="28"/>
          <w:szCs w:val="28"/>
        </w:rPr>
        <w:t xml:space="preserve"> </w:t>
      </w:r>
      <w:r w:rsidR="007C5DE3" w:rsidRPr="00860B68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7C5DE3" w:rsidRPr="00860B68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7C5DE3" w:rsidRPr="00860B68">
        <w:rPr>
          <w:rFonts w:ascii="PT Astra Serif" w:hAnsi="PT Astra Serif" w:cs="PT Astra Serif"/>
          <w:sz w:val="28"/>
          <w:szCs w:val="28"/>
          <w:lang w:eastAsia="ru-RU"/>
        </w:rPr>
        <w:t>-19)</w:t>
      </w:r>
    </w:p>
    <w:bookmarkEnd w:id="0"/>
    <w:p w:rsidR="00866DA4" w:rsidRPr="008E2D3E" w:rsidRDefault="00866DA4" w:rsidP="00B52EA0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FA5EBC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D31B3">
        <w:rPr>
          <w:rFonts w:ascii="PT Astra Serif" w:hAnsi="PT Astra Serif"/>
          <w:sz w:val="28"/>
          <w:szCs w:val="28"/>
          <w:u w:val="single"/>
        </w:rPr>
        <w:t xml:space="preserve"> </w:t>
      </w:r>
      <w:r w:rsidR="00FD31B3" w:rsidRPr="00FD31B3">
        <w:rPr>
          <w:rFonts w:ascii="PT Astra Serif" w:hAnsi="PT Astra Serif"/>
          <w:sz w:val="28"/>
          <w:szCs w:val="28"/>
          <w:u w:val="single"/>
          <w:lang w:val="en-US"/>
        </w:rPr>
        <w:t>I</w:t>
      </w:r>
      <w:r w:rsidR="00FD31B3" w:rsidRPr="00FD31B3">
        <w:rPr>
          <w:rFonts w:ascii="PT Astra Serif" w:hAnsi="PT Astra Serif"/>
          <w:sz w:val="28"/>
          <w:szCs w:val="28"/>
          <w:u w:val="single"/>
        </w:rPr>
        <w:t xml:space="preserve">. </w:t>
      </w:r>
      <w:r w:rsidRPr="00FD31B3">
        <w:rPr>
          <w:rFonts w:ascii="PT Astra Serif" w:hAnsi="PT Astra Serif"/>
          <w:sz w:val="28"/>
          <w:szCs w:val="28"/>
          <w:u w:val="single"/>
        </w:rPr>
        <w:t>В соответствии с постановлением Губернатора ЯНАО от 16 марта 2020 года № 29-ПГ (редакции от 03.04.2020 № 48-ПГ) введен режим повышенной готовности, связанный с угрозой распространения новой коронавирусной инфекции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D31B3" w:rsidRDefault="00FD31B3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2B6D9B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автономного округа запрещено </w:t>
      </w:r>
      <w:r>
        <w:rPr>
          <w:rFonts w:ascii="PT Astra Serif" w:hAnsi="PT Astra Serif" w:cs="PT Astra Serif"/>
          <w:bCs/>
          <w:sz w:val="28"/>
          <w:szCs w:val="28"/>
        </w:rPr>
        <w:t xml:space="preserve">проведение спортивных, зрелищных, публичных и иных мероприятий.  </w:t>
      </w:r>
    </w:p>
    <w:p w:rsidR="002B6D9B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Также, временно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приостановлена</w:t>
      </w:r>
      <w:proofErr w:type="gramEnd"/>
      <w:r w:rsidR="00ED566D">
        <w:rPr>
          <w:rFonts w:ascii="PT Astra Serif" w:hAnsi="PT Astra Serif" w:cs="PT Astra Serif"/>
          <w:bCs/>
          <w:sz w:val="28"/>
          <w:szCs w:val="28"/>
        </w:rPr>
        <w:t xml:space="preserve"> до 30 апреля</w:t>
      </w:r>
      <w:r>
        <w:rPr>
          <w:rFonts w:ascii="PT Astra Serif" w:hAnsi="PT Astra Serif" w:cs="PT Astra Serif"/>
          <w:bCs/>
          <w:sz w:val="28"/>
          <w:szCs w:val="28"/>
        </w:rPr>
        <w:t>:</w:t>
      </w:r>
    </w:p>
    <w:p w:rsidR="002B6D9B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1. </w:t>
      </w:r>
      <w:r w:rsidRPr="00214500">
        <w:rPr>
          <w:rFonts w:ascii="PT Astra Serif" w:hAnsi="PT Astra Serif" w:cs="PT Astra Serif"/>
          <w:bCs/>
          <w:sz w:val="28"/>
          <w:szCs w:val="28"/>
        </w:rPr>
        <w:t>работ</w:t>
      </w:r>
      <w:r>
        <w:rPr>
          <w:rFonts w:ascii="PT Astra Serif" w:hAnsi="PT Astra Serif" w:cs="PT Astra Serif"/>
          <w:bCs/>
          <w:sz w:val="28"/>
          <w:szCs w:val="28"/>
        </w:rPr>
        <w:t>а</w:t>
      </w:r>
      <w:r w:rsidRPr="00214500">
        <w:rPr>
          <w:rFonts w:ascii="PT Astra Serif" w:hAnsi="PT Astra Serif" w:cs="PT Astra Serif"/>
          <w:bCs/>
          <w:sz w:val="28"/>
          <w:szCs w:val="28"/>
        </w:rPr>
        <w:t xml:space="preserve"> ночных клубов (дискотек), кинотеатров (кинозалов), детских</w:t>
      </w:r>
      <w:r w:rsidRPr="00EA0C01">
        <w:rPr>
          <w:rFonts w:ascii="PT Astra Serif" w:hAnsi="PT Astra Serif" w:cs="PT Astra Serif"/>
          <w:bCs/>
          <w:sz w:val="28"/>
          <w:szCs w:val="28"/>
        </w:rPr>
        <w:t xml:space="preserve"> игровых комнат и детских развлекательных центров, развлекательных центров, досуго</w:t>
      </w:r>
      <w:r>
        <w:rPr>
          <w:rFonts w:ascii="PT Astra Serif" w:hAnsi="PT Astra Serif" w:cs="PT Astra Serif"/>
          <w:bCs/>
          <w:sz w:val="28"/>
          <w:szCs w:val="28"/>
        </w:rPr>
        <w:t>вых заведений и объектов спорта;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 работа ресторанов, кафе,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дистанционной доставки заказов.</w:t>
      </w:r>
    </w:p>
    <w:p w:rsidR="002B6D9B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 или обеспечение питания в гостиницах, аэропортах и железнодорожных вокзалах;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3. работа объектов розничной торговли и бытовых услуг, за исключением: 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- аптек и аптечных пунктов;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- </w:t>
      </w: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гами сре</w:t>
      </w: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>дств св</w:t>
      </w:r>
      <w:proofErr w:type="gramEnd"/>
      <w:r>
        <w:rPr>
          <w:rFonts w:ascii="PT Astra Serif" w:hAnsi="PT Astra Serif" w:cs="PT Astra Serif"/>
          <w:bCs/>
          <w:sz w:val="28"/>
          <w:szCs w:val="28"/>
          <w:lang w:eastAsia="ru-RU"/>
        </w:rPr>
        <w:t>язи (в том числе</w:t>
      </w:r>
      <w:r w:rsidRPr="00D21D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мобильных телефонов, планшетов);</w:t>
      </w:r>
    </w:p>
    <w:p w:rsidR="002B6D9B" w:rsidRPr="0001007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 CYR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- </w:t>
      </w:r>
      <w:r w:rsidRPr="0001007B">
        <w:rPr>
          <w:rFonts w:ascii="PT Astra Serif" w:hAnsi="PT Astra Serif" w:cs="PT Astra Serif"/>
          <w:bCs/>
          <w:sz w:val="28"/>
          <w:szCs w:val="28"/>
        </w:rPr>
        <w:t>торговых объектов, осуществляющих реализацию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01007B">
        <w:rPr>
          <w:rFonts w:ascii="PT Astra Serif" w:hAnsi="PT Astra Serif" w:cs="PT Astra Serif"/>
          <w:bCs/>
          <w:sz w:val="28"/>
          <w:szCs w:val="28"/>
        </w:rPr>
        <w:t xml:space="preserve">продовольственных товаров </w:t>
      </w:r>
      <w:r w:rsidRPr="0001007B">
        <w:rPr>
          <w:rFonts w:ascii="PT Astra Serif" w:hAnsi="PT Astra Serif" w:cs="Arial CYR"/>
          <w:sz w:val="28"/>
          <w:szCs w:val="28"/>
        </w:rPr>
        <w:t xml:space="preserve">в городах Ямало-Ненецкого автономного округа; 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 CYR"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- </w:t>
      </w:r>
      <w:r w:rsidRPr="0001007B">
        <w:rPr>
          <w:rFonts w:ascii="PT Astra Serif" w:hAnsi="PT Astra Serif" w:cs="PT Astra Serif"/>
          <w:bCs/>
          <w:sz w:val="28"/>
          <w:szCs w:val="28"/>
        </w:rPr>
        <w:t>торговых объектов, осуществляющих реализацию</w:t>
      </w:r>
      <w:r w:rsidRPr="002E54F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01007B">
        <w:rPr>
          <w:rFonts w:ascii="PT Astra Serif" w:hAnsi="PT Astra Serif" w:cs="PT Astra Serif"/>
          <w:bCs/>
          <w:sz w:val="28"/>
          <w:szCs w:val="28"/>
        </w:rPr>
        <w:t xml:space="preserve">продовольственных товаров, непродовольственных товаров первой необходимости,  включенных в рекомендуемый перечень непродовольственных товаров первой необходимости, утвержденный Правительством Российской Федерации, </w:t>
      </w:r>
      <w:r w:rsidRPr="0001007B">
        <w:rPr>
          <w:rFonts w:ascii="PT Astra Serif" w:hAnsi="PT Astra Serif" w:cs="Arial CYR"/>
          <w:sz w:val="28"/>
          <w:szCs w:val="28"/>
        </w:rPr>
        <w:t>в сельских  поселениях,  поселках городского типа в Ямало-Ненецком автономном округе (без приостановки торговой деятельности по реализации смежных групп товаров, представленных в ассортименте)</w:t>
      </w:r>
      <w:r>
        <w:rPr>
          <w:rFonts w:ascii="PT Astra Serif" w:hAnsi="PT Astra Serif" w:cs="Arial CYR"/>
          <w:sz w:val="28"/>
          <w:szCs w:val="28"/>
        </w:rPr>
        <w:t>;</w:t>
      </w:r>
      <w:proofErr w:type="gramEnd"/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 CYR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- </w:t>
      </w:r>
      <w:r w:rsidRPr="0001007B">
        <w:rPr>
          <w:rFonts w:ascii="PT Astra Serif" w:hAnsi="PT Astra Serif" w:cs="PT Astra Serif"/>
          <w:bCs/>
          <w:sz w:val="28"/>
          <w:szCs w:val="28"/>
        </w:rPr>
        <w:t>торговых объектов, осуществляющих реализацию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01007B">
        <w:rPr>
          <w:rFonts w:ascii="PT Astra Serif" w:hAnsi="PT Astra Serif" w:cs="Arial CYR"/>
          <w:sz w:val="28"/>
          <w:szCs w:val="28"/>
        </w:rPr>
        <w:t>бензина автомобильного, дизельного топлива, сжиженного природного газа</w:t>
      </w:r>
      <w:r>
        <w:rPr>
          <w:rFonts w:ascii="PT Astra Serif" w:hAnsi="PT Astra Serif" w:cs="Arial CYR"/>
          <w:sz w:val="28"/>
          <w:szCs w:val="28"/>
        </w:rPr>
        <w:t>;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Arial CYR"/>
          <w:sz w:val="28"/>
          <w:szCs w:val="28"/>
        </w:rPr>
        <w:t xml:space="preserve">-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объектов розничной </w:t>
      </w:r>
      <w:r w:rsidRPr="0097511A">
        <w:rPr>
          <w:rFonts w:ascii="PT Astra Serif" w:hAnsi="PT Astra Serif" w:cs="Arial CYR"/>
          <w:sz w:val="28"/>
          <w:szCs w:val="28"/>
        </w:rPr>
        <w:t>торговли, реализующие продовольственные и непродовольственные товары дистанционным способом</w:t>
      </w:r>
      <w:r>
        <w:rPr>
          <w:rFonts w:ascii="PT Astra Serif" w:hAnsi="PT Astra Serif" w:cs="Arial CYR"/>
          <w:sz w:val="28"/>
          <w:szCs w:val="28"/>
        </w:rPr>
        <w:t xml:space="preserve">, без очного посещения граждан территории торгового объекта либо на условиях доставки. </w:t>
      </w:r>
    </w:p>
    <w:p w:rsidR="002B6D9B" w:rsidRDefault="002B6D9B" w:rsidP="002B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- организаций </w:t>
      </w: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 бытовому обслуживанию, оказывающих услуги по пошиву средств индивидуальной защиты (защитных масок, бахил, халатов и </w:t>
      </w: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других);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>ритуальные услуги;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01007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услуги дезинфекции, дезинсекции, дератизации,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чистки и уборки жилых помещений.</w:t>
      </w:r>
    </w:p>
    <w:p w:rsidR="002B6D9B" w:rsidRDefault="002C2A43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="002B6D9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работа </w:t>
      </w:r>
      <w:r w:rsidR="002B6D9B">
        <w:rPr>
          <w:rFonts w:ascii="PT Astra Serif" w:hAnsi="PT Astra Serif" w:cs="PT Astra Serif"/>
          <w:sz w:val="28"/>
          <w:szCs w:val="28"/>
          <w:lang w:eastAsia="ru-RU"/>
        </w:rPr>
        <w:t xml:space="preserve">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</w:t>
      </w:r>
      <w:r w:rsidR="002B6D9B" w:rsidRPr="00523EE9">
        <w:rPr>
          <w:rFonts w:ascii="PT Astra Serif" w:hAnsi="PT Astra Serif" w:cs="PT Astra Serif"/>
          <w:sz w:val="28"/>
          <w:szCs w:val="28"/>
          <w:lang w:eastAsia="ru-RU"/>
        </w:rPr>
        <w:t xml:space="preserve">оказываемых дистанционным способом, </w:t>
      </w:r>
      <w:r w:rsidR="002B6D9B">
        <w:rPr>
          <w:rFonts w:ascii="PT Astra Serif" w:hAnsi="PT Astra Serif" w:cs="PT Astra Serif"/>
          <w:sz w:val="28"/>
          <w:szCs w:val="28"/>
          <w:lang w:eastAsia="ru-RU"/>
        </w:rPr>
        <w:t>в том числе с условием доставки.</w:t>
      </w:r>
    </w:p>
    <w:p w:rsidR="002B6D9B" w:rsidRPr="00B13695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B13695">
        <w:rPr>
          <w:rFonts w:ascii="PT Astra Serif" w:hAnsi="PT Astra Serif"/>
          <w:sz w:val="28"/>
          <w:szCs w:val="28"/>
        </w:rPr>
        <w:t xml:space="preserve">Таким образом, на территории автономного округа установлены ограничения, при которых хозяйственная деятельность организаций не осуществляется, трудовая функция работника не выполняется. </w:t>
      </w:r>
    </w:p>
    <w:p w:rsidR="00FA5EBC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невыполнение правил поведения в условиях режима повышенной готовности предусмотрена административная ответственность, </w:t>
      </w:r>
      <w:r>
        <w:rPr>
          <w:rFonts w:ascii="PT Astra Serif" w:hAnsi="PT Astra Serif" w:cs="PT Astra Serif"/>
          <w:bCs/>
          <w:sz w:val="28"/>
          <w:szCs w:val="28"/>
        </w:rPr>
        <w:t xml:space="preserve">по  статье </w:t>
      </w:r>
      <w:r w:rsidRPr="00E36687">
        <w:rPr>
          <w:rFonts w:ascii="PT Astra Serif" w:hAnsi="PT Astra Serif"/>
          <w:sz w:val="28"/>
          <w:szCs w:val="28"/>
        </w:rPr>
        <w:t>20.6</w:t>
      </w:r>
      <w:r w:rsidRPr="0088155E">
        <w:rPr>
          <w:rFonts w:ascii="PT Astra Serif" w:hAnsi="PT Astra Serif"/>
          <w:sz w:val="28"/>
          <w:szCs w:val="28"/>
          <w:vertAlign w:val="superscript"/>
        </w:rPr>
        <w:t>1</w:t>
      </w:r>
      <w:r w:rsidRPr="00FA442F">
        <w:rPr>
          <w:rFonts w:ascii="PT Astra Serif" w:hAnsi="PT Astra Serif" w:cs="PT Astra Serif"/>
          <w:sz w:val="28"/>
          <w:szCs w:val="28"/>
        </w:rPr>
        <w:t xml:space="preserve"> </w:t>
      </w:r>
      <w:r w:rsidRPr="00936F03">
        <w:rPr>
          <w:rFonts w:ascii="PT Astra Serif" w:hAnsi="PT Astra Serif" w:cs="PT Astra Serif"/>
          <w:sz w:val="28"/>
          <w:szCs w:val="28"/>
        </w:rPr>
        <w:t>Кодекс</w:t>
      </w:r>
      <w:r>
        <w:rPr>
          <w:rFonts w:ascii="PT Astra Serif" w:hAnsi="PT Astra Serif" w:cs="PT Astra Serif"/>
          <w:sz w:val="28"/>
          <w:szCs w:val="28"/>
        </w:rPr>
        <w:t>а</w:t>
      </w:r>
      <w:r w:rsidRPr="00936F03">
        <w:rPr>
          <w:rFonts w:ascii="PT Astra Serif" w:hAnsi="PT Astra Serif" w:cs="PT Astra Serif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2B6D9B" w:rsidRDefault="002B6D9B" w:rsidP="002B6D9B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зависимости от последствий санкция статьи предусматривает административные штрафы для граждан до 50 тыс. руб., для юридических лиц и индивидуальных предпринимателей до 1 млн. руб. или приостановление деятельности на срок до 90 суток. </w:t>
      </w:r>
    </w:p>
    <w:p w:rsidR="00FA5EBC" w:rsidRDefault="00FA5EBC" w:rsidP="00866DA4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7C5DE3" w:rsidRPr="00FD31B3" w:rsidRDefault="00866DA4" w:rsidP="00866DA4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FD31B3">
        <w:rPr>
          <w:rFonts w:ascii="PT Astra Serif" w:hAnsi="PT Astra Serif" w:cs="PT Astra Serif"/>
          <w:b/>
          <w:sz w:val="28"/>
          <w:szCs w:val="28"/>
        </w:rPr>
        <w:t xml:space="preserve">В отношении иных организаций </w:t>
      </w:r>
      <w:r w:rsidR="00FA5EBC" w:rsidRPr="00FD31B3">
        <w:rPr>
          <w:rFonts w:ascii="PT Astra Serif" w:hAnsi="PT Astra Serif" w:cs="PT Astra Serif"/>
          <w:b/>
          <w:sz w:val="28"/>
          <w:szCs w:val="28"/>
        </w:rPr>
        <w:t xml:space="preserve">ведение хозяйственной </w:t>
      </w:r>
      <w:r w:rsidRPr="00FD31B3">
        <w:rPr>
          <w:rFonts w:ascii="PT Astra Serif" w:hAnsi="PT Astra Serif" w:cs="PT Astra Serif"/>
          <w:b/>
          <w:sz w:val="28"/>
          <w:szCs w:val="28"/>
        </w:rPr>
        <w:t>деятельност</w:t>
      </w:r>
      <w:r w:rsidR="00FA5EBC" w:rsidRPr="00FD31B3">
        <w:rPr>
          <w:rFonts w:ascii="PT Astra Serif" w:hAnsi="PT Astra Serif" w:cs="PT Astra Serif"/>
          <w:b/>
          <w:sz w:val="28"/>
          <w:szCs w:val="28"/>
        </w:rPr>
        <w:t xml:space="preserve">и не запрещено, но должно осуществляться с учетом прав работников и обязанностей работодателей, предусмотренных </w:t>
      </w:r>
      <w:r w:rsidR="00FA5EBC" w:rsidRPr="00FD31B3">
        <w:rPr>
          <w:rFonts w:ascii="PT Astra Serif" w:hAnsi="PT Astra Serif"/>
          <w:b/>
          <w:sz w:val="28"/>
          <w:szCs w:val="28"/>
        </w:rPr>
        <w:t>в Указах  Президента РФ от 25 марта 2020 года № 206 и от 02 апреля года 2020 №239</w:t>
      </w:r>
      <w:r w:rsidR="00B13695" w:rsidRPr="00FD31B3">
        <w:rPr>
          <w:rFonts w:ascii="PT Astra Serif" w:hAnsi="PT Astra Serif"/>
          <w:b/>
          <w:sz w:val="28"/>
          <w:szCs w:val="28"/>
        </w:rPr>
        <w:t>.</w:t>
      </w:r>
    </w:p>
    <w:p w:rsidR="00FD31B3" w:rsidRPr="00860B68" w:rsidRDefault="00FD31B3" w:rsidP="00AF291F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AF291F" w:rsidRDefault="00FD31B3" w:rsidP="00AF291F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II</w:t>
      </w:r>
      <w:r w:rsidRPr="00FD31B3">
        <w:rPr>
          <w:rFonts w:ascii="PT Astra Serif" w:hAnsi="PT Astra Serif"/>
          <w:sz w:val="28"/>
          <w:szCs w:val="28"/>
        </w:rPr>
        <w:t xml:space="preserve">. </w:t>
      </w:r>
      <w:r w:rsidR="00B13695">
        <w:rPr>
          <w:rFonts w:ascii="PT Astra Serif" w:hAnsi="PT Astra Serif"/>
          <w:sz w:val="28"/>
          <w:szCs w:val="28"/>
        </w:rPr>
        <w:t xml:space="preserve">В соответствии с </w:t>
      </w:r>
      <w:r w:rsidR="00AF291F">
        <w:rPr>
          <w:rFonts w:ascii="PT Astra Serif" w:hAnsi="PT Astra Serif"/>
          <w:sz w:val="28"/>
          <w:szCs w:val="28"/>
        </w:rPr>
        <w:t>правовыми актами</w:t>
      </w:r>
      <w:r w:rsidR="00B13695">
        <w:rPr>
          <w:rFonts w:ascii="PT Astra Serif" w:hAnsi="PT Astra Serif"/>
          <w:sz w:val="28"/>
          <w:szCs w:val="28"/>
        </w:rPr>
        <w:t xml:space="preserve"> </w:t>
      </w:r>
      <w:r w:rsidR="00B13695" w:rsidRPr="00B13695">
        <w:rPr>
          <w:rFonts w:ascii="PT Astra Serif" w:hAnsi="PT Astra Serif"/>
          <w:sz w:val="28"/>
          <w:szCs w:val="28"/>
        </w:rPr>
        <w:t>Президента РФ</w:t>
      </w:r>
      <w:r w:rsidR="00B13695">
        <w:rPr>
          <w:rFonts w:ascii="PT Astra Serif" w:hAnsi="PT Astra Serif"/>
          <w:sz w:val="28"/>
          <w:szCs w:val="28"/>
        </w:rPr>
        <w:t xml:space="preserve"> и </w:t>
      </w:r>
      <w:r w:rsidR="00B13695" w:rsidRPr="00B13695">
        <w:rPr>
          <w:rFonts w:ascii="PT Astra Serif" w:hAnsi="PT Astra Serif" w:cs="PT Astra Serif"/>
          <w:sz w:val="28"/>
          <w:szCs w:val="28"/>
        </w:rPr>
        <w:t>постановлени</w:t>
      </w:r>
      <w:r w:rsidR="00B13695">
        <w:rPr>
          <w:rFonts w:ascii="PT Astra Serif" w:hAnsi="PT Astra Serif" w:cs="PT Astra Serif"/>
          <w:sz w:val="28"/>
          <w:szCs w:val="28"/>
        </w:rPr>
        <w:t>ем</w:t>
      </w:r>
      <w:r w:rsidR="00B13695" w:rsidRPr="00B13695">
        <w:rPr>
          <w:rFonts w:ascii="PT Astra Serif" w:hAnsi="PT Astra Serif" w:cs="PT Astra Serif"/>
          <w:sz w:val="28"/>
          <w:szCs w:val="28"/>
        </w:rPr>
        <w:t xml:space="preserve"> Правительства ЯНАО от 05 апреля 2020 года № 386-П</w:t>
      </w:r>
      <w:r w:rsidR="00B13695">
        <w:rPr>
          <w:rFonts w:ascii="PT Astra Serif" w:hAnsi="PT Astra Serif" w:cs="PT Astra Serif"/>
          <w:sz w:val="28"/>
          <w:szCs w:val="28"/>
        </w:rPr>
        <w:t xml:space="preserve"> отдельные организации вправе продолжить осуществлять свою деятельность</w:t>
      </w:r>
      <w:r w:rsidR="00B13695" w:rsidRPr="00B13695">
        <w:rPr>
          <w:rFonts w:ascii="PT Astra Serif" w:hAnsi="PT Astra Serif"/>
          <w:sz w:val="28"/>
          <w:szCs w:val="28"/>
        </w:rPr>
        <w:t xml:space="preserve"> </w:t>
      </w:r>
      <w:r w:rsidR="00B13695">
        <w:rPr>
          <w:rFonts w:ascii="PT Astra Serif" w:hAnsi="PT Astra Serif"/>
          <w:sz w:val="28"/>
          <w:szCs w:val="28"/>
        </w:rPr>
        <w:t xml:space="preserve">в </w:t>
      </w:r>
      <w:r w:rsidR="00B13695" w:rsidRPr="00B13695">
        <w:rPr>
          <w:rFonts w:ascii="PT Astra Serif" w:hAnsi="PT Astra Serif"/>
          <w:sz w:val="28"/>
          <w:szCs w:val="28"/>
        </w:rPr>
        <w:t>условии режима повышенной готовности на территории автономного округа</w:t>
      </w:r>
      <w:r w:rsidR="00AF291F">
        <w:rPr>
          <w:rFonts w:ascii="PT Astra Serif" w:hAnsi="PT Astra Serif"/>
          <w:sz w:val="28"/>
          <w:szCs w:val="28"/>
        </w:rPr>
        <w:t xml:space="preserve"> </w:t>
      </w:r>
      <w:r w:rsidR="00AF291F" w:rsidRPr="00FD31B3">
        <w:rPr>
          <w:rFonts w:ascii="PT Astra Serif" w:hAnsi="PT Astra Serif"/>
          <w:b/>
          <w:sz w:val="28"/>
          <w:szCs w:val="28"/>
        </w:rPr>
        <w:t xml:space="preserve">в </w:t>
      </w:r>
      <w:r w:rsidRPr="00FD31B3">
        <w:rPr>
          <w:rFonts w:ascii="PT Astra Serif" w:hAnsi="PT Astra Serif"/>
          <w:b/>
          <w:sz w:val="28"/>
          <w:szCs w:val="28"/>
        </w:rPr>
        <w:t>обычном режиме</w:t>
      </w:r>
      <w:r w:rsidR="00AF29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(перечень организаций на которых не распространяются поименованные Указы президента указаны в п.2. </w:t>
      </w:r>
      <w:proofErr w:type="gramStart"/>
      <w:r>
        <w:rPr>
          <w:rFonts w:ascii="PT Astra Serif" w:hAnsi="PT Astra Serif"/>
          <w:sz w:val="28"/>
          <w:szCs w:val="28"/>
        </w:rPr>
        <w:t xml:space="preserve">Указов и </w:t>
      </w:r>
      <w:r w:rsidRPr="00B13695">
        <w:rPr>
          <w:rFonts w:ascii="PT Astra Serif" w:hAnsi="PT Astra Serif" w:cs="PT Astra Serif"/>
          <w:sz w:val="28"/>
          <w:szCs w:val="28"/>
        </w:rPr>
        <w:t>постановлени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B13695">
        <w:rPr>
          <w:rFonts w:ascii="PT Astra Serif" w:hAnsi="PT Astra Serif" w:cs="PT Astra Serif"/>
          <w:sz w:val="28"/>
          <w:szCs w:val="28"/>
        </w:rPr>
        <w:t xml:space="preserve"> Правительства ЯНАО от 05 апреля 2020 года № 386-П</w:t>
      </w:r>
      <w:r>
        <w:rPr>
          <w:rFonts w:ascii="PT Astra Serif" w:hAnsi="PT Astra Serif" w:cs="PT Astra Serif"/>
          <w:sz w:val="28"/>
          <w:szCs w:val="28"/>
        </w:rPr>
        <w:t>)</w:t>
      </w:r>
      <w:r w:rsidR="00AF291F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AF291F" w:rsidRDefault="00AF291F" w:rsidP="00AF291F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работника и оплата труда в этот период осуществляется в обычном размере.</w:t>
      </w:r>
      <w:r w:rsidR="00FD31B3">
        <w:rPr>
          <w:rFonts w:ascii="PT Astra Serif" w:hAnsi="PT Astra Serif"/>
          <w:sz w:val="28"/>
          <w:szCs w:val="28"/>
        </w:rPr>
        <w:t xml:space="preserve"> На работников и работодателей распространяются стандартные права и обязанности, предусмотренные действующим трудовым законодательством. </w:t>
      </w:r>
    </w:p>
    <w:p w:rsidR="00B9752A" w:rsidRDefault="00B9752A" w:rsidP="00B9752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о необходимости сохранения в период с 30 марта по 30 апреля 2020 года функционирования деятельности организации в режиме рабочего времени и привлечения отдельных работников к работе принимает Работодатель исходя</w:t>
      </w:r>
      <w:r w:rsidRPr="0040779B">
        <w:rPr>
          <w:rFonts w:ascii="PT Astra Serif" w:hAnsi="PT Astra Serif"/>
          <w:sz w:val="28"/>
          <w:szCs w:val="28"/>
        </w:rPr>
        <w:t xml:space="preserve"> из непрерывности производственно-технологического процесса, либо иной специфики </w:t>
      </w:r>
      <w:r>
        <w:rPr>
          <w:rFonts w:ascii="PT Astra Serif" w:hAnsi="PT Astra Serif"/>
          <w:sz w:val="28"/>
          <w:szCs w:val="28"/>
        </w:rPr>
        <w:t xml:space="preserve">своей </w:t>
      </w:r>
      <w:r w:rsidRPr="0040779B">
        <w:rPr>
          <w:rFonts w:ascii="PT Astra Serif" w:hAnsi="PT Astra Serif"/>
          <w:sz w:val="28"/>
          <w:szCs w:val="28"/>
        </w:rPr>
        <w:t>деятельност</w:t>
      </w:r>
      <w:r>
        <w:rPr>
          <w:rFonts w:ascii="PT Astra Serif" w:hAnsi="PT Astra Serif"/>
          <w:sz w:val="28"/>
          <w:szCs w:val="28"/>
        </w:rPr>
        <w:t xml:space="preserve">и. </w:t>
      </w:r>
    </w:p>
    <w:p w:rsidR="0078591F" w:rsidRDefault="0078591F" w:rsidP="0078591F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 Работодателю рекомендуется </w:t>
      </w:r>
      <w:r w:rsidRPr="009B470B">
        <w:rPr>
          <w:rFonts w:ascii="PT Astra Serif" w:hAnsi="PT Astra Serif"/>
          <w:sz w:val="28"/>
          <w:szCs w:val="28"/>
        </w:rPr>
        <w:t xml:space="preserve">с учетом организационно-технических возможностей </w:t>
      </w:r>
      <w:r>
        <w:rPr>
          <w:rFonts w:ascii="PT Astra Serif" w:hAnsi="PT Astra Serif"/>
          <w:sz w:val="28"/>
          <w:szCs w:val="28"/>
        </w:rPr>
        <w:t xml:space="preserve">предусмотреть максимальный перевод работников </w:t>
      </w:r>
      <w:r w:rsidRPr="0040779B">
        <w:rPr>
          <w:rFonts w:ascii="PT Astra Serif" w:hAnsi="PT Astra Serif"/>
          <w:sz w:val="28"/>
          <w:szCs w:val="28"/>
        </w:rPr>
        <w:t>на дистанционный (удаленный) режим работы, в соответствии с трудовым законодательством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525D15" w:rsidRDefault="0078591F" w:rsidP="0078591F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</w:t>
      </w:r>
      <w:r w:rsidR="00525D15">
        <w:rPr>
          <w:rFonts w:ascii="PT Astra Serif" w:hAnsi="PT Astra Serif"/>
          <w:sz w:val="28"/>
          <w:szCs w:val="28"/>
        </w:rPr>
        <w:t xml:space="preserve">любом </w:t>
      </w:r>
      <w:r>
        <w:rPr>
          <w:rFonts w:ascii="PT Astra Serif" w:hAnsi="PT Astra Serif"/>
          <w:sz w:val="28"/>
          <w:szCs w:val="28"/>
        </w:rPr>
        <w:t>случае</w:t>
      </w:r>
      <w:r w:rsidR="00525D15">
        <w:rPr>
          <w:rFonts w:ascii="PT Astra Serif" w:hAnsi="PT Astra Serif"/>
          <w:sz w:val="28"/>
          <w:szCs w:val="28"/>
        </w:rPr>
        <w:t xml:space="preserve"> Работодатель при осуществлении своей деятельности и </w:t>
      </w:r>
      <w:r>
        <w:rPr>
          <w:rFonts w:ascii="PT Astra Serif" w:hAnsi="PT Astra Serif"/>
          <w:sz w:val="28"/>
          <w:szCs w:val="28"/>
        </w:rPr>
        <w:t xml:space="preserve"> привлечени</w:t>
      </w:r>
      <w:r w:rsidR="00525D15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525D15">
        <w:rPr>
          <w:rFonts w:ascii="PT Astra Serif" w:hAnsi="PT Astra Serif"/>
          <w:sz w:val="28"/>
          <w:szCs w:val="28"/>
        </w:rPr>
        <w:t xml:space="preserve">работников обязан </w:t>
      </w:r>
      <w:r w:rsidR="00525D15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</w:t>
      </w:r>
      <w:r w:rsidR="00CD1D92">
        <w:rPr>
          <w:rFonts w:ascii="PT Astra Serif" w:hAnsi="PT Astra Serif" w:cs="PT Astra Serif"/>
          <w:sz w:val="28"/>
          <w:szCs w:val="28"/>
          <w:lang w:eastAsia="ru-RU"/>
        </w:rPr>
        <w:t>безусловное соблюдение всех требований и рекомендаций</w:t>
      </w:r>
      <w:r w:rsidR="00525D15" w:rsidRPr="00EA0C01">
        <w:rPr>
          <w:rFonts w:ascii="PT Astra Serif" w:hAnsi="PT Astra Serif" w:cs="PT Astra Serif"/>
          <w:sz w:val="28"/>
          <w:szCs w:val="28"/>
          <w:lang w:eastAsia="ru-RU"/>
        </w:rPr>
        <w:t xml:space="preserve">, направленных на профилактику </w:t>
      </w:r>
      <w:r w:rsidR="00525D15" w:rsidRPr="00A11FE9">
        <w:rPr>
          <w:rFonts w:ascii="PT Astra Serif" w:hAnsi="PT Astra Serif" w:cs="Arial"/>
          <w:color w:val="000000"/>
          <w:sz w:val="28"/>
          <w:szCs w:val="28"/>
        </w:rPr>
        <w:t xml:space="preserve">новой коронавирусной </w:t>
      </w:r>
      <w:r w:rsidR="00525D15">
        <w:rPr>
          <w:rFonts w:ascii="PT Astra Serif" w:hAnsi="PT Astra Serif" w:cs="Arial"/>
          <w:color w:val="000000"/>
          <w:sz w:val="28"/>
          <w:szCs w:val="28"/>
        </w:rPr>
        <w:t xml:space="preserve">инфекции </w:t>
      </w:r>
      <w:r w:rsidR="00525D15" w:rsidRPr="00A11FE9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525D15" w:rsidRPr="00A11FE9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="00525D15" w:rsidRPr="00A11FE9">
        <w:rPr>
          <w:rFonts w:ascii="PT Astra Serif" w:hAnsi="PT Astra Serif" w:cs="PT Astra Serif"/>
          <w:sz w:val="28"/>
          <w:szCs w:val="28"/>
          <w:lang w:eastAsia="ru-RU"/>
        </w:rPr>
        <w:t>-19)</w:t>
      </w:r>
      <w:r w:rsidR="00525D15">
        <w:rPr>
          <w:rFonts w:ascii="PT Astra Serif" w:hAnsi="PT Astra Serif" w:cs="PT Astra Serif"/>
          <w:sz w:val="28"/>
          <w:szCs w:val="28"/>
          <w:lang w:eastAsia="ru-RU"/>
        </w:rPr>
        <w:t xml:space="preserve"> с целью недопущения распространения заболевания, </w:t>
      </w:r>
      <w:r w:rsidR="00525D15">
        <w:rPr>
          <w:rFonts w:ascii="PT Astra Serif" w:hAnsi="PT Astra Serif" w:cs="PT Astra Serif"/>
          <w:sz w:val="28"/>
          <w:szCs w:val="28"/>
        </w:rPr>
        <w:t xml:space="preserve">представляющего опасность для работников и окружающих. </w:t>
      </w:r>
    </w:p>
    <w:p w:rsidR="00525D15" w:rsidRDefault="00525D15" w:rsidP="0078591F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Вопросы </w:t>
      </w:r>
      <w:r>
        <w:rPr>
          <w:rFonts w:ascii="PT Astra Serif" w:hAnsi="PT Astra Serif"/>
          <w:sz w:val="28"/>
          <w:szCs w:val="28"/>
        </w:rPr>
        <w:t xml:space="preserve">обеспечения санитарно-эпидемиологического благополучия 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предотвращения распространения </w:t>
      </w:r>
      <w:r>
        <w:rPr>
          <w:rFonts w:ascii="PT Astra Serif" w:hAnsi="PT Astra Serif"/>
          <w:sz w:val="28"/>
          <w:szCs w:val="28"/>
        </w:rPr>
        <w:t xml:space="preserve">новой коронавирусной инфекции </w:t>
      </w:r>
      <w:r w:rsidR="00CD1D92">
        <w:rPr>
          <w:rFonts w:ascii="PT Astra Serif" w:hAnsi="PT Astra Serif"/>
          <w:sz w:val="28"/>
          <w:szCs w:val="28"/>
        </w:rPr>
        <w:t xml:space="preserve">являются приоритетными при функционировании организации.  </w:t>
      </w:r>
    </w:p>
    <w:p w:rsidR="00594C55" w:rsidRDefault="00525D15" w:rsidP="00B9752A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9752A">
        <w:rPr>
          <w:rFonts w:ascii="PT Astra Serif" w:hAnsi="PT Astra Serif"/>
          <w:sz w:val="28"/>
          <w:szCs w:val="28"/>
        </w:rPr>
        <w:tab/>
      </w:r>
      <w:proofErr w:type="gramStart"/>
      <w:r w:rsidR="00D10ADE">
        <w:rPr>
          <w:rFonts w:ascii="PT Astra Serif" w:hAnsi="PT Astra Serif" w:cs="PT Astra Serif"/>
          <w:sz w:val="28"/>
          <w:szCs w:val="28"/>
        </w:rPr>
        <w:t>В случае н</w:t>
      </w:r>
      <w:r w:rsidR="00594C55">
        <w:rPr>
          <w:rFonts w:ascii="PT Astra Serif" w:hAnsi="PT Astra Serif" w:cs="PT Astra Serif"/>
          <w:sz w:val="28"/>
          <w:szCs w:val="28"/>
        </w:rPr>
        <w:t>арушени</w:t>
      </w:r>
      <w:r w:rsidR="00D10ADE">
        <w:rPr>
          <w:rFonts w:ascii="PT Astra Serif" w:hAnsi="PT Astra Serif" w:cs="PT Astra Serif"/>
          <w:sz w:val="28"/>
          <w:szCs w:val="28"/>
        </w:rPr>
        <w:t>я</w:t>
      </w:r>
      <w:r w:rsidR="00594C55">
        <w:rPr>
          <w:rFonts w:ascii="PT Astra Serif" w:hAnsi="PT Astra Serif" w:cs="PT Astra Serif"/>
          <w:sz w:val="28"/>
          <w:szCs w:val="28"/>
        </w:rPr>
        <w:t xml:space="preserve"> законодательства в области обеспечения санитарно-эпидемиологического благополучия населения, совершенное в период возникновения угрозы распространения заболевания, повлекшее причинение вреда здоровью человека</w:t>
      </w:r>
      <w:r w:rsidR="00E92F3B">
        <w:rPr>
          <w:rFonts w:ascii="PT Astra Serif" w:hAnsi="PT Astra Serif" w:cs="PT Astra Serif"/>
          <w:sz w:val="28"/>
          <w:szCs w:val="28"/>
        </w:rPr>
        <w:t>,</w:t>
      </w:r>
      <w:r w:rsidR="00E92F3B" w:rsidRPr="00E92F3B">
        <w:rPr>
          <w:rFonts w:ascii="PT Astra Serif" w:hAnsi="PT Astra Serif"/>
          <w:sz w:val="28"/>
          <w:szCs w:val="28"/>
        </w:rPr>
        <w:t xml:space="preserve"> </w:t>
      </w:r>
      <w:r w:rsidR="00E92F3B">
        <w:rPr>
          <w:rFonts w:ascii="PT Astra Serif" w:hAnsi="PT Astra Serif"/>
          <w:sz w:val="28"/>
          <w:szCs w:val="28"/>
        </w:rPr>
        <w:t>предусмотрено  административное наказание в виде штрафа: для граждан до 300 тыс. руб., для индивидуальных предпринимателей и юридических лиц до 1 млн. руб., а также административное приостановление деятельности до 90 суток.</w:t>
      </w:r>
      <w:proofErr w:type="gramEnd"/>
    </w:p>
    <w:p w:rsidR="00E92F3B" w:rsidRDefault="001C56E7" w:rsidP="00594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E92F3B">
        <w:rPr>
          <w:rFonts w:ascii="PT Astra Serif" w:hAnsi="PT Astra Serif" w:cs="PT Astra Serif"/>
          <w:sz w:val="28"/>
          <w:szCs w:val="28"/>
        </w:rPr>
        <w:t>а пренебрежение санитарными-эпидемиологическими правилами, повлекшее массовое заболевание или отправление грозит уголовное наказание</w:t>
      </w:r>
      <w:r>
        <w:rPr>
          <w:rFonts w:ascii="PT Astra Serif" w:hAnsi="PT Astra Serif" w:cs="PT Astra Serif"/>
          <w:sz w:val="28"/>
          <w:szCs w:val="28"/>
        </w:rPr>
        <w:t xml:space="preserve"> по статье 236 Уголовного кодекса Российской Федерации</w:t>
      </w:r>
      <w:r w:rsidR="00E92F3B">
        <w:rPr>
          <w:rFonts w:ascii="PT Astra Serif" w:hAnsi="PT Astra Serif" w:cs="PT Astra Serif"/>
          <w:sz w:val="28"/>
          <w:szCs w:val="28"/>
        </w:rPr>
        <w:t xml:space="preserve">, </w:t>
      </w:r>
      <w:r w:rsidR="00D07C9A">
        <w:rPr>
          <w:rFonts w:ascii="PT Astra Serif" w:hAnsi="PT Astra Serif" w:cs="PT Astra Serif"/>
          <w:sz w:val="28"/>
          <w:szCs w:val="28"/>
        </w:rPr>
        <w:t>в</w:t>
      </w:r>
      <w:r w:rsidR="00E92F3B">
        <w:rPr>
          <w:rFonts w:ascii="PT Astra Serif" w:hAnsi="PT Astra Serif" w:cs="PT Astra Serif"/>
          <w:sz w:val="28"/>
          <w:szCs w:val="28"/>
        </w:rPr>
        <w:t xml:space="preserve">плоть до лишения свободы </w:t>
      </w:r>
      <w:r w:rsidR="00C76AF6">
        <w:rPr>
          <w:rFonts w:ascii="PT Astra Serif" w:hAnsi="PT Astra Serif" w:cs="PT Astra Serif"/>
          <w:sz w:val="28"/>
          <w:szCs w:val="28"/>
        </w:rPr>
        <w:t xml:space="preserve">сроком до двух лет, а </w:t>
      </w:r>
      <w:r w:rsidR="00E92F3B">
        <w:rPr>
          <w:rFonts w:ascii="PT Astra Serif" w:hAnsi="PT Astra Serif" w:cs="PT Astra Serif"/>
          <w:sz w:val="28"/>
          <w:szCs w:val="28"/>
        </w:rPr>
        <w:t xml:space="preserve"> </w:t>
      </w:r>
      <w:r w:rsidR="00C76AF6">
        <w:rPr>
          <w:rFonts w:ascii="PT Astra Serif" w:hAnsi="PT Astra Serif" w:cs="PT Astra Serif"/>
          <w:sz w:val="28"/>
          <w:szCs w:val="28"/>
        </w:rPr>
        <w:t>в</w:t>
      </w:r>
      <w:r w:rsidR="00E92F3B">
        <w:rPr>
          <w:rFonts w:ascii="PT Astra Serif" w:hAnsi="PT Astra Serif" w:cs="PT Astra Serif"/>
          <w:sz w:val="28"/>
          <w:szCs w:val="28"/>
        </w:rPr>
        <w:t xml:space="preserve"> случае смерти двух и более лиц</w:t>
      </w:r>
      <w:r w:rsidR="00C76AF6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C76AF6">
        <w:rPr>
          <w:rFonts w:ascii="PT Astra Serif" w:hAnsi="PT Astra Serif" w:cs="PT Astra Serif"/>
          <w:sz w:val="28"/>
          <w:szCs w:val="28"/>
        </w:rPr>
        <w:t>виновный</w:t>
      </w:r>
      <w:proofErr w:type="gramEnd"/>
      <w:r w:rsidR="00C76AF6">
        <w:rPr>
          <w:rFonts w:ascii="PT Astra Serif" w:hAnsi="PT Astra Serif" w:cs="PT Astra Serif"/>
          <w:sz w:val="28"/>
          <w:szCs w:val="28"/>
        </w:rPr>
        <w:t xml:space="preserve"> может быть подвергнут наказанию в виде лишения свободы сроком до семи лет. </w:t>
      </w:r>
    </w:p>
    <w:p w:rsidR="00517743" w:rsidRDefault="00517743" w:rsidP="00594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AF291F" w:rsidRDefault="00FD31B3" w:rsidP="002C0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III</w:t>
      </w:r>
      <w:r w:rsidRPr="00FD31B3">
        <w:rPr>
          <w:rFonts w:ascii="PT Astra Serif" w:hAnsi="PT Astra Serif"/>
          <w:sz w:val="28"/>
          <w:szCs w:val="28"/>
        </w:rPr>
        <w:t xml:space="preserve">. </w:t>
      </w:r>
      <w:r w:rsidR="00AF291F">
        <w:rPr>
          <w:rFonts w:ascii="PT Astra Serif" w:hAnsi="PT Astra Serif"/>
          <w:sz w:val="28"/>
          <w:szCs w:val="28"/>
        </w:rPr>
        <w:t xml:space="preserve">На остальных Работодателей распространяются требования </w:t>
      </w:r>
      <w:r w:rsidR="00AF291F" w:rsidRPr="00B13695">
        <w:rPr>
          <w:rFonts w:ascii="PT Astra Serif" w:hAnsi="PT Astra Serif"/>
          <w:sz w:val="28"/>
          <w:szCs w:val="28"/>
        </w:rPr>
        <w:t>Указ</w:t>
      </w:r>
      <w:r w:rsidR="00AF291F">
        <w:rPr>
          <w:rFonts w:ascii="PT Astra Serif" w:hAnsi="PT Astra Serif"/>
          <w:sz w:val="28"/>
          <w:szCs w:val="28"/>
        </w:rPr>
        <w:t>ов</w:t>
      </w:r>
      <w:r w:rsidR="00AF291F" w:rsidRPr="00B13695">
        <w:rPr>
          <w:rFonts w:ascii="PT Astra Serif" w:hAnsi="PT Astra Serif"/>
          <w:sz w:val="28"/>
          <w:szCs w:val="28"/>
        </w:rPr>
        <w:t xml:space="preserve">  Президента РФ </w:t>
      </w:r>
      <w:r w:rsidR="00AF291F">
        <w:rPr>
          <w:rFonts w:ascii="PT Astra Serif" w:hAnsi="PT Astra Serif"/>
          <w:sz w:val="28"/>
          <w:szCs w:val="28"/>
        </w:rPr>
        <w:t>об установлении нерабочих дней</w:t>
      </w:r>
      <w:r w:rsidR="00AF291F" w:rsidRPr="00AF291F">
        <w:rPr>
          <w:rFonts w:ascii="PT Astra Serif" w:hAnsi="PT Astra Serif"/>
          <w:sz w:val="28"/>
          <w:szCs w:val="28"/>
        </w:rPr>
        <w:t xml:space="preserve"> </w:t>
      </w:r>
      <w:r w:rsidR="00AF291F">
        <w:rPr>
          <w:rFonts w:ascii="PT Astra Serif" w:hAnsi="PT Astra Serif"/>
          <w:sz w:val="28"/>
          <w:szCs w:val="28"/>
        </w:rPr>
        <w:t xml:space="preserve">с 30 марта по 30 апреля 2020 года с сохранением за работниками заработной платы. </w:t>
      </w:r>
    </w:p>
    <w:p w:rsidR="00283634" w:rsidRDefault="0035195A" w:rsidP="002C0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таких работников должно осуществляться с соблюдением трудовых гарантий</w:t>
      </w:r>
      <w:r w:rsidR="00FD31B3">
        <w:rPr>
          <w:rFonts w:ascii="PT Astra Serif" w:hAnsi="PT Astra Serif"/>
          <w:sz w:val="28"/>
          <w:szCs w:val="28"/>
        </w:rPr>
        <w:t>, определённых Указами Президента</w:t>
      </w:r>
      <w:r>
        <w:rPr>
          <w:rFonts w:ascii="PT Astra Serif" w:hAnsi="PT Astra Serif"/>
          <w:sz w:val="28"/>
          <w:szCs w:val="28"/>
        </w:rPr>
        <w:t>. Необходимость участи</w:t>
      </w:r>
      <w:r w:rsidR="00FD31B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отдельных работников в продолжение хозяйственной деятельности определяется Работодателем </w:t>
      </w:r>
      <w:r w:rsidR="00FD31B3">
        <w:rPr>
          <w:rFonts w:ascii="PT Astra Serif" w:hAnsi="PT Astra Serif"/>
          <w:sz w:val="28"/>
          <w:szCs w:val="28"/>
        </w:rPr>
        <w:t xml:space="preserve">исключительно </w:t>
      </w:r>
      <w:r>
        <w:rPr>
          <w:rFonts w:ascii="PT Astra Serif" w:hAnsi="PT Astra Serif"/>
          <w:sz w:val="28"/>
          <w:szCs w:val="28"/>
        </w:rPr>
        <w:t xml:space="preserve">по согласованию с работниками.  </w:t>
      </w:r>
    </w:p>
    <w:p w:rsidR="006C1345" w:rsidRDefault="0035195A" w:rsidP="006C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5195A">
        <w:rPr>
          <w:rFonts w:ascii="PT Astra Serif" w:hAnsi="PT Astra Serif"/>
          <w:sz w:val="28"/>
          <w:szCs w:val="28"/>
        </w:rPr>
        <w:t xml:space="preserve">За нарушение трудового </w:t>
      </w:r>
      <w:hyperlink r:id="rId6" w:history="1">
        <w:r w:rsidRPr="0035195A">
          <w:rPr>
            <w:rFonts w:ascii="PT Astra Serif" w:hAnsi="PT Astra Serif"/>
            <w:sz w:val="28"/>
            <w:szCs w:val="28"/>
          </w:rPr>
          <w:t>законодательства</w:t>
        </w:r>
      </w:hyperlink>
      <w:r w:rsidRPr="0035195A">
        <w:rPr>
          <w:rFonts w:ascii="PT Astra Serif" w:hAnsi="PT Astra Serif"/>
          <w:sz w:val="28"/>
          <w:szCs w:val="28"/>
        </w:rPr>
        <w:t xml:space="preserve"> и иных нормативных правовых актов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содержащих нормы трудового права предусмотрена административная ответственность</w:t>
      </w:r>
      <w:r w:rsidR="006C1345">
        <w:rPr>
          <w:rFonts w:ascii="PT Astra Serif" w:hAnsi="PT Astra Serif" w:cs="PT Astra Serif"/>
          <w:sz w:val="28"/>
          <w:szCs w:val="28"/>
        </w:rPr>
        <w:t xml:space="preserve"> по</w:t>
      </w:r>
      <w:r>
        <w:rPr>
          <w:rFonts w:ascii="PT Astra Serif" w:hAnsi="PT Astra Serif" w:cs="PT Astra Serif"/>
          <w:sz w:val="28"/>
          <w:szCs w:val="28"/>
        </w:rPr>
        <w:t xml:space="preserve"> стать</w:t>
      </w:r>
      <w:r w:rsidR="006C1345">
        <w:rPr>
          <w:rFonts w:ascii="PT Astra Serif" w:hAnsi="PT Astra Serif" w:cs="PT Astra Serif"/>
          <w:sz w:val="28"/>
          <w:szCs w:val="28"/>
        </w:rPr>
        <w:t xml:space="preserve">е </w:t>
      </w:r>
      <w:r>
        <w:rPr>
          <w:rFonts w:ascii="PT Astra Serif" w:hAnsi="PT Astra Serif" w:cs="PT Astra Serif"/>
          <w:sz w:val="28"/>
          <w:szCs w:val="28"/>
        </w:rPr>
        <w:t>5.27 КоАП</w:t>
      </w:r>
      <w:r w:rsidR="006C1345">
        <w:rPr>
          <w:rFonts w:ascii="PT Astra Serif" w:hAnsi="PT Astra Serif" w:cs="PT Astra Serif"/>
          <w:sz w:val="28"/>
          <w:szCs w:val="28"/>
        </w:rPr>
        <w:t xml:space="preserve">, что </w:t>
      </w:r>
      <w:r>
        <w:rPr>
          <w:rFonts w:ascii="PT Astra Serif" w:hAnsi="PT Astra Serif" w:cs="PT Astra Serif"/>
          <w:sz w:val="28"/>
          <w:szCs w:val="28"/>
        </w:rPr>
        <w:t xml:space="preserve">влечет наказание </w:t>
      </w:r>
      <w:r w:rsidR="006C1345">
        <w:rPr>
          <w:rFonts w:ascii="PT Astra Serif" w:hAnsi="PT Astra Serif" w:cs="PT Astra Serif"/>
          <w:sz w:val="28"/>
          <w:szCs w:val="28"/>
        </w:rPr>
        <w:t>в виде административного штрафа на должностных лиц и индивидуальных предпринимателей в размере до пяти тысяч рублей, на юридических лиц до пятидесяти тысяч рублей.</w:t>
      </w:r>
    </w:p>
    <w:p w:rsidR="006C1345" w:rsidRDefault="006C1345" w:rsidP="00881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trike/>
          <w:sz w:val="28"/>
          <w:szCs w:val="28"/>
          <w:lang w:eastAsia="ru-RU"/>
        </w:rPr>
      </w:pPr>
    </w:p>
    <w:p w:rsidR="00CF4852" w:rsidRDefault="00823D5B" w:rsidP="00CF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1345">
        <w:rPr>
          <w:rFonts w:ascii="PT Astra Serif" w:hAnsi="PT Astra Serif" w:cs="PT Astra Serif"/>
          <w:sz w:val="28"/>
          <w:szCs w:val="28"/>
          <w:lang w:eastAsia="ru-RU"/>
        </w:rPr>
        <w:t>Все г</w:t>
      </w:r>
      <w:r w:rsidR="00AB7210" w:rsidRPr="006C1345">
        <w:rPr>
          <w:rFonts w:ascii="PT Astra Serif" w:hAnsi="PT Astra Serif" w:cs="PT Astra Serif"/>
          <w:sz w:val="28"/>
          <w:szCs w:val="28"/>
          <w:lang w:eastAsia="ru-RU"/>
        </w:rPr>
        <w:t>раждане</w:t>
      </w:r>
      <w:r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 и организации</w:t>
      </w:r>
      <w:r w:rsidR="0088155E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607251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в условиях </w:t>
      </w:r>
      <w:r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действующего </w:t>
      </w:r>
      <w:r w:rsidR="00607251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режима повышенной готовности в целях предотвращения распространения </w:t>
      </w:r>
      <w:r w:rsidRPr="006C1345">
        <w:rPr>
          <w:rFonts w:ascii="PT Astra Serif" w:hAnsi="PT Astra Serif"/>
          <w:sz w:val="28"/>
          <w:szCs w:val="28"/>
        </w:rPr>
        <w:t>новой коронавирусной инфекции</w:t>
      </w:r>
      <w:r w:rsidR="00607251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B7210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обязаны следовать рекомендациям </w:t>
      </w:r>
      <w:r w:rsidR="00607251" w:rsidRPr="006C1345">
        <w:rPr>
          <w:rFonts w:ascii="PT Astra Serif" w:hAnsi="PT Astra Serif" w:cs="PT Astra Serif"/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</w:t>
      </w:r>
      <w:r w:rsidR="00D07C9A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 и ограничениям, установленными нормативно-правовыми актами автономного округа</w:t>
      </w:r>
      <w:r w:rsidR="00607251" w:rsidRPr="006C1345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CF4852" w:rsidRPr="00CF4852" w:rsidRDefault="00CF4852" w:rsidP="00CF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CF4852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Базовые требования к </w:t>
      </w:r>
      <w:proofErr w:type="gramStart"/>
      <w:r w:rsidRPr="00CF4852">
        <w:rPr>
          <w:rFonts w:ascii="PT Astra Serif" w:hAnsi="PT Astra Serif" w:cs="PT Astra Serif"/>
          <w:b/>
          <w:sz w:val="28"/>
          <w:szCs w:val="28"/>
          <w:lang w:eastAsia="ru-RU"/>
        </w:rPr>
        <w:t>работодателям, осуществляющим деятельность на территории автономного округа изложены</w:t>
      </w:r>
      <w:proofErr w:type="gramEnd"/>
      <w:r w:rsidRPr="00CF4852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в п.13. </w:t>
      </w:r>
      <w:r w:rsidRPr="00CF4852">
        <w:rPr>
          <w:rFonts w:ascii="PT Astra Serif" w:hAnsi="PT Astra Serif"/>
          <w:b/>
          <w:sz w:val="28"/>
          <w:szCs w:val="28"/>
        </w:rPr>
        <w:t>постановления Губернатора ЯНАО от 16 марта 2020 года № 29-ПГ (редакции от 03.04.2020 № 48-ПГ)</w:t>
      </w:r>
      <w:r w:rsidRPr="00CF4852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</w:p>
    <w:p w:rsidR="00C42AFE" w:rsidRDefault="00C42AFE" w:rsidP="00354E61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C1345" w:rsidRDefault="006C1345" w:rsidP="00354E61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Резюме.</w:t>
      </w:r>
    </w:p>
    <w:p w:rsidR="00CD1D92" w:rsidRDefault="00CD1D92" w:rsidP="00CD1D92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  <w:t>1. Не работают организации, прямо поименованные в постановлении Губернатора ЯНАО № 29-ПГ.</w:t>
      </w:r>
    </w:p>
    <w:p w:rsidR="00B75541" w:rsidRDefault="00CD1D92" w:rsidP="00CD1D92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2. </w:t>
      </w:r>
      <w:r w:rsidR="00FA5EBC" w:rsidRPr="00AF291F">
        <w:rPr>
          <w:rFonts w:ascii="PT Astra Serif" w:hAnsi="PT Astra Serif" w:cs="PT Astra Serif"/>
          <w:sz w:val="28"/>
          <w:szCs w:val="28"/>
          <w:lang w:eastAsia="ru-RU"/>
        </w:rPr>
        <w:t xml:space="preserve">Отдельные </w:t>
      </w:r>
      <w:r w:rsidR="00AF291F">
        <w:rPr>
          <w:rFonts w:ascii="PT Astra Serif" w:hAnsi="PT Astra Serif" w:cs="PT Astra Serif"/>
          <w:sz w:val="28"/>
          <w:szCs w:val="28"/>
          <w:lang w:eastAsia="ru-RU"/>
        </w:rPr>
        <w:t xml:space="preserve">организации, </w:t>
      </w:r>
      <w:r w:rsidR="00FA5EBC" w:rsidRPr="00AF291F">
        <w:rPr>
          <w:rFonts w:ascii="PT Astra Serif" w:hAnsi="PT Astra Serif" w:cs="PT Astra Serif"/>
          <w:sz w:val="28"/>
          <w:szCs w:val="28"/>
          <w:lang w:eastAsia="ru-RU"/>
        </w:rPr>
        <w:t xml:space="preserve">поименованные в </w:t>
      </w:r>
      <w:r w:rsidR="00AF291F" w:rsidRPr="00F8561B">
        <w:rPr>
          <w:rFonts w:ascii="PT Astra Serif" w:hAnsi="PT Astra Serif" w:cs="PT Astra Serif"/>
          <w:sz w:val="28"/>
          <w:szCs w:val="28"/>
          <w:lang w:eastAsia="ru-RU"/>
        </w:rPr>
        <w:t xml:space="preserve">Указе </w:t>
      </w:r>
      <w:r w:rsidR="00AF291F">
        <w:rPr>
          <w:rFonts w:ascii="PT Astra Serif" w:hAnsi="PT Astra Serif" w:cs="PT Astra Serif"/>
          <w:sz w:val="28"/>
          <w:szCs w:val="28"/>
          <w:lang w:eastAsia="ru-RU"/>
        </w:rPr>
        <w:t xml:space="preserve">Президента № 239 </w:t>
      </w:r>
      <w:r w:rsidR="00AF291F" w:rsidRPr="00F8561B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AF291F">
        <w:rPr>
          <w:rFonts w:ascii="PT Astra Serif" w:hAnsi="PT Astra Serif" w:cs="PT Astra Serif"/>
          <w:sz w:val="28"/>
          <w:szCs w:val="28"/>
          <w:lang w:eastAsia="ru-RU"/>
        </w:rPr>
        <w:t>постановлении Правительства ЯНАО № 386-П</w:t>
      </w:r>
      <w:r w:rsidR="00AF291F" w:rsidRPr="00AF291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вправе продолжать работать и </w:t>
      </w:r>
      <w:r w:rsidR="00B75541">
        <w:rPr>
          <w:rFonts w:ascii="PT Astra Serif" w:hAnsi="PT Astra Serif" w:cs="PT Astra Serif"/>
          <w:sz w:val="28"/>
          <w:szCs w:val="28"/>
          <w:lang w:eastAsia="ru-RU"/>
        </w:rPr>
        <w:t xml:space="preserve">привлекать для этого всех, либо часть работников с </w:t>
      </w:r>
      <w:r>
        <w:rPr>
          <w:rFonts w:ascii="PT Astra Serif" w:hAnsi="PT Astra Serif" w:cs="PT Astra Serif"/>
          <w:sz w:val="28"/>
          <w:szCs w:val="28"/>
          <w:lang w:eastAsia="ru-RU"/>
        </w:rPr>
        <w:t>опл</w:t>
      </w:r>
      <w:r w:rsidR="00B75541"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той</w:t>
      </w:r>
      <w:r w:rsidR="00B75541">
        <w:rPr>
          <w:rFonts w:ascii="PT Astra Serif" w:hAnsi="PT Astra Serif" w:cs="PT Astra Serif"/>
          <w:sz w:val="28"/>
          <w:szCs w:val="28"/>
          <w:lang w:eastAsia="ru-RU"/>
        </w:rPr>
        <w:t xml:space="preserve"> в обычном размере. </w:t>
      </w:r>
    </w:p>
    <w:p w:rsidR="006C1345" w:rsidRDefault="00B75541" w:rsidP="00CD1D92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3. </w:t>
      </w:r>
      <w:r w:rsidR="00CD1D9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A5EBC" w:rsidRPr="004267E4">
        <w:rPr>
          <w:rFonts w:ascii="PT Astra Serif" w:hAnsi="PT Astra Serif" w:cs="PT Astra Serif"/>
          <w:sz w:val="28"/>
          <w:szCs w:val="28"/>
          <w:lang w:eastAsia="ru-RU"/>
        </w:rPr>
        <w:t xml:space="preserve">Остальные </w:t>
      </w:r>
      <w:r w:rsidR="006C1345">
        <w:rPr>
          <w:rFonts w:ascii="PT Astra Serif" w:hAnsi="PT Astra Serif" w:cs="PT Astra Serif"/>
          <w:sz w:val="28"/>
          <w:szCs w:val="28"/>
          <w:lang w:eastAsia="ru-RU"/>
        </w:rPr>
        <w:t xml:space="preserve">организации вправе продолжать работать и привлекать для этого всех, либо часть работников, на которых распространяется  режим </w:t>
      </w:r>
      <w:r w:rsidR="006C1345">
        <w:rPr>
          <w:rFonts w:ascii="PT Astra Serif" w:hAnsi="PT Astra Serif"/>
          <w:sz w:val="28"/>
          <w:szCs w:val="28"/>
        </w:rPr>
        <w:t xml:space="preserve">нерабочих дней с сохранением трудовых гарантий и по соглашению сторон. </w:t>
      </w:r>
      <w:r w:rsidR="006C134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CD1D92" w:rsidRDefault="006C1345" w:rsidP="006C1345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4. </w:t>
      </w:r>
      <w:proofErr w:type="gramStart"/>
      <w:r w:rsidR="004267E4">
        <w:rPr>
          <w:rFonts w:ascii="PT Astra Serif" w:hAnsi="PT Astra Serif" w:cs="PT Astra Serif"/>
          <w:sz w:val="28"/>
          <w:szCs w:val="28"/>
          <w:lang w:eastAsia="ru-RU"/>
        </w:rPr>
        <w:t>Все о</w:t>
      </w:r>
      <w:r w:rsidR="00B75541">
        <w:rPr>
          <w:rFonts w:ascii="PT Astra Serif" w:hAnsi="PT Astra Serif" w:cs="PT Astra Serif"/>
          <w:sz w:val="28"/>
          <w:szCs w:val="28"/>
          <w:lang w:eastAsia="ru-RU"/>
        </w:rPr>
        <w:t>рганизации, продолжающие функционирова</w:t>
      </w:r>
      <w:r w:rsidR="00AF26B5">
        <w:rPr>
          <w:rFonts w:ascii="PT Astra Serif" w:hAnsi="PT Astra Serif" w:cs="PT Astra Serif"/>
          <w:sz w:val="28"/>
          <w:szCs w:val="28"/>
          <w:lang w:eastAsia="ru-RU"/>
        </w:rPr>
        <w:t>ть</w:t>
      </w:r>
      <w:r w:rsidR="00B75541">
        <w:rPr>
          <w:rFonts w:ascii="PT Astra Serif" w:hAnsi="PT Astra Serif" w:cs="PT Astra Serif"/>
          <w:sz w:val="28"/>
          <w:szCs w:val="28"/>
          <w:lang w:eastAsia="ru-RU"/>
        </w:rPr>
        <w:t xml:space="preserve"> обязаны</w:t>
      </w:r>
      <w:proofErr w:type="gramEnd"/>
      <w:r w:rsidR="00B75541">
        <w:rPr>
          <w:rFonts w:ascii="PT Astra Serif" w:hAnsi="PT Astra Serif" w:cs="PT Astra Serif"/>
          <w:sz w:val="28"/>
          <w:szCs w:val="28"/>
          <w:lang w:eastAsia="ru-RU"/>
        </w:rPr>
        <w:t xml:space="preserve"> соблюдать санитарные правила </w:t>
      </w:r>
      <w:r w:rsidR="00B75541">
        <w:rPr>
          <w:rFonts w:ascii="PT Astra Serif" w:hAnsi="PT Astra Serif" w:cs="PT Astra Serif"/>
          <w:sz w:val="28"/>
          <w:szCs w:val="28"/>
        </w:rPr>
        <w:t xml:space="preserve">благополучия работников и окружающих лиц. </w:t>
      </w:r>
    </w:p>
    <w:p w:rsidR="006C1345" w:rsidRPr="00354E61" w:rsidRDefault="006C1345" w:rsidP="00CD1D92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6C1345" w:rsidRPr="00354E61" w:rsidSect="007C5D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243"/>
    <w:multiLevelType w:val="hybridMultilevel"/>
    <w:tmpl w:val="378690B4"/>
    <w:lvl w:ilvl="0" w:tplc="DB669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1"/>
    <w:rsid w:val="000724CF"/>
    <w:rsid w:val="000E48FF"/>
    <w:rsid w:val="000E582E"/>
    <w:rsid w:val="00102704"/>
    <w:rsid w:val="0011230A"/>
    <w:rsid w:val="001718C6"/>
    <w:rsid w:val="001C56E7"/>
    <w:rsid w:val="001C5F14"/>
    <w:rsid w:val="00252C14"/>
    <w:rsid w:val="00276375"/>
    <w:rsid w:val="00277285"/>
    <w:rsid w:val="00283634"/>
    <w:rsid w:val="002B6D9B"/>
    <w:rsid w:val="002C0A52"/>
    <w:rsid w:val="002C2A43"/>
    <w:rsid w:val="002D0748"/>
    <w:rsid w:val="002D64D4"/>
    <w:rsid w:val="002E54FD"/>
    <w:rsid w:val="00302B09"/>
    <w:rsid w:val="0031447A"/>
    <w:rsid w:val="00322E12"/>
    <w:rsid w:val="003236C6"/>
    <w:rsid w:val="0035195A"/>
    <w:rsid w:val="00354E61"/>
    <w:rsid w:val="00392E83"/>
    <w:rsid w:val="0040779B"/>
    <w:rsid w:val="004267E4"/>
    <w:rsid w:val="00467696"/>
    <w:rsid w:val="004A4634"/>
    <w:rsid w:val="00517743"/>
    <w:rsid w:val="00525D15"/>
    <w:rsid w:val="00531476"/>
    <w:rsid w:val="00537E69"/>
    <w:rsid w:val="0054175F"/>
    <w:rsid w:val="005854C2"/>
    <w:rsid w:val="0059168E"/>
    <w:rsid w:val="00594C55"/>
    <w:rsid w:val="005F46D1"/>
    <w:rsid w:val="00607251"/>
    <w:rsid w:val="00636F06"/>
    <w:rsid w:val="0064311A"/>
    <w:rsid w:val="00692872"/>
    <w:rsid w:val="006C1345"/>
    <w:rsid w:val="006E617D"/>
    <w:rsid w:val="00717479"/>
    <w:rsid w:val="00720B1C"/>
    <w:rsid w:val="00783DDA"/>
    <w:rsid w:val="0078591F"/>
    <w:rsid w:val="007C5DE3"/>
    <w:rsid w:val="008148CB"/>
    <w:rsid w:val="00823D5B"/>
    <w:rsid w:val="00860B68"/>
    <w:rsid w:val="00866DA4"/>
    <w:rsid w:val="0088155E"/>
    <w:rsid w:val="0088361E"/>
    <w:rsid w:val="008D1B6D"/>
    <w:rsid w:val="008E2D3E"/>
    <w:rsid w:val="008E760A"/>
    <w:rsid w:val="008F1BCC"/>
    <w:rsid w:val="00924D9E"/>
    <w:rsid w:val="0097511A"/>
    <w:rsid w:val="009A4ADA"/>
    <w:rsid w:val="009B470B"/>
    <w:rsid w:val="009D460E"/>
    <w:rsid w:val="00A04A4C"/>
    <w:rsid w:val="00A20877"/>
    <w:rsid w:val="00A33FC2"/>
    <w:rsid w:val="00A35FFC"/>
    <w:rsid w:val="00A51C8B"/>
    <w:rsid w:val="00A87CB7"/>
    <w:rsid w:val="00AA59A9"/>
    <w:rsid w:val="00AB7210"/>
    <w:rsid w:val="00AF26B5"/>
    <w:rsid w:val="00AF291F"/>
    <w:rsid w:val="00AF4FEE"/>
    <w:rsid w:val="00B13695"/>
    <w:rsid w:val="00B17623"/>
    <w:rsid w:val="00B52EA0"/>
    <w:rsid w:val="00B56E70"/>
    <w:rsid w:val="00B622A9"/>
    <w:rsid w:val="00B65012"/>
    <w:rsid w:val="00B67866"/>
    <w:rsid w:val="00B75541"/>
    <w:rsid w:val="00B9752A"/>
    <w:rsid w:val="00BC3E6A"/>
    <w:rsid w:val="00BF7E4F"/>
    <w:rsid w:val="00C00366"/>
    <w:rsid w:val="00C42AFE"/>
    <w:rsid w:val="00C710D4"/>
    <w:rsid w:val="00C76AF6"/>
    <w:rsid w:val="00CD1D92"/>
    <w:rsid w:val="00CE6A1F"/>
    <w:rsid w:val="00CF4852"/>
    <w:rsid w:val="00D07C9A"/>
    <w:rsid w:val="00D10ADE"/>
    <w:rsid w:val="00D4389E"/>
    <w:rsid w:val="00D73C3B"/>
    <w:rsid w:val="00DA77B5"/>
    <w:rsid w:val="00DD1D13"/>
    <w:rsid w:val="00E65486"/>
    <w:rsid w:val="00E8018E"/>
    <w:rsid w:val="00E92F3B"/>
    <w:rsid w:val="00EB40D9"/>
    <w:rsid w:val="00EB5B95"/>
    <w:rsid w:val="00ED566D"/>
    <w:rsid w:val="00F11F9E"/>
    <w:rsid w:val="00F42805"/>
    <w:rsid w:val="00F64297"/>
    <w:rsid w:val="00FA5EBC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F40186FA67AF5BEF34FCB9127D1E69C6D2D9BF9352BDD3F3E1E2FEBCDC7EF60701CA94C1F8D36043F977CB809C956E1DB24022F2aCA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 Дмитрий Владимирович</dc:creator>
  <cp:lastModifiedBy>Анастасия Ивченкова</cp:lastModifiedBy>
  <cp:revision>2</cp:revision>
  <cp:lastPrinted>2020-04-07T09:16:00Z</cp:lastPrinted>
  <dcterms:created xsi:type="dcterms:W3CDTF">2020-04-07T10:03:00Z</dcterms:created>
  <dcterms:modified xsi:type="dcterms:W3CDTF">2020-04-07T10:03:00Z</dcterms:modified>
</cp:coreProperties>
</file>